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ind w:firstLine="1762" w:firstLineChars="400"/>
        <w:rPr>
          <w:rFonts w:hint="eastAsia" w:ascii="华文楷体" w:hAnsi="华文楷体" w:eastAsia="华文楷体" w:cs="华文楷体"/>
        </w:rPr>
      </w:pPr>
      <w:r>
        <w:rPr>
          <w:rFonts w:hint="eastAsia" w:ascii="华文楷体" w:hAnsi="华文楷体" w:eastAsia="华文楷体" w:cs="华文楷体"/>
        </w:rPr>
        <w:t>股权转让安全协议书</w:t>
      </w:r>
    </w:p>
    <w:p>
      <w:pPr>
        <w:rPr>
          <w:rFonts w:hint="eastAsia" w:ascii="华文楷体" w:hAnsi="华文楷体" w:eastAsia="华文楷体" w:cs="华文楷体"/>
          <w:lang w:eastAsia="zh-CN"/>
        </w:rPr>
      </w:pPr>
    </w:p>
    <w:p>
      <w:pPr>
        <w:rPr>
          <w:rFonts w:hint="eastAsia" w:ascii="华文细黑" w:hAnsi="华文细黑" w:eastAsia="华文细黑" w:cs="华文细黑"/>
        </w:rPr>
      </w:pPr>
      <w:r>
        <w:rPr>
          <w:rFonts w:hint="eastAsia" w:ascii="华文细黑" w:hAnsi="华文细黑" w:eastAsia="华文细黑" w:cs="华文细黑"/>
        </w:rPr>
        <w:t>甲方</w:t>
      </w:r>
      <w:r>
        <w:rPr>
          <w:rFonts w:hint="eastAsia" w:ascii="华文细黑" w:hAnsi="华文细黑" w:eastAsia="华文细黑" w:cs="华文细黑"/>
          <w:lang w:val="en-US" w:eastAsia="zh-CN"/>
        </w:rPr>
        <w:t>一</w:t>
      </w:r>
      <w:r>
        <w:rPr>
          <w:rFonts w:hint="eastAsia" w:ascii="华文细黑" w:hAnsi="华文细黑" w:eastAsia="华文细黑" w:cs="华文细黑"/>
        </w:rPr>
        <w:t>:王雅 身份证号码:1102231957102XX(股权转让方)</w:t>
      </w: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乙方一:XX(北京)咨询有限公司 统一社会信用代码:91110114MA(股权受让方)鉴于:甲方一拟将持有的 北京XXXX有限公司'统一社会信用代码:9111011210X(以下简称“目标公司)90%股权全部转让给乙方:XX(北京)咨询有限公司。</w:t>
      </w: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甲方拟将持有的 XX(北京)商贸有限公司'统一社会信用代码:91110109MA7DMDTXX'(以下简称“目标公司)10%股权全部转让给乙方:XX(北京)咨询有限公司。为妥善解决目标公司债权债务问题，经各方友好协商，依法达成如下关于目标公司债权债务问题的协议，以资信守</w:t>
      </w: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甲方保证目标公司已清理完毕全部债权债务(含税费)，目前目标公司对外没有任何债权债务(含税费)及对外担保等其他或有对外欠费。甲、乙双方一致确认:目标公司股权变更日(以工商登记为准)之前的目标公司全部债权债务(含</w:t>
      </w:r>
      <w:bookmarkStart w:id="0" w:name="_GoBack"/>
      <w:bookmarkEnd w:id="0"/>
      <w:r>
        <w:rPr>
          <w:rFonts w:hint="eastAsia" w:ascii="华文细黑" w:hAnsi="华文细黑" w:eastAsia="华文细黑" w:cs="华文细黑"/>
        </w:rPr>
        <w:t>税费)及对外担保等其他或有债务由甲方承担，目标公司股权变更日之后(以工商登记为准)日常经营产生的债权债务由乙方自行承担，股权变更提取当日，该目标公司公章、财务章、合同章、发票章不做交割，当场销毁。</w:t>
      </w: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如果在目标公司股权变更日之后发现目标公司应承担股权变更日之前的债务，甲方应直接向该债务的债权人承担全部责任，如目标公司或乙方已经承担的，甲方应向目标公司及乙方赔偿由此造成的全部经济损失。如在目标公司股权变更日之后发现目标公司应享有股权变更日之前的债权，该部分收益归甲方所有。因办理上述事宜产生的费用由甲方承担。该公司的股权变更后(以工商登记为准)该公司日常经营产生的债权债务以及该公司的全部认缴实缴出资义务及责任全部由乙方自行承担。</w:t>
      </w:r>
    </w:p>
    <w:p>
      <w:pPr>
        <w:rPr>
          <w:rFonts w:hint="eastAsia" w:ascii="华文细黑" w:hAnsi="华文细黑" w:eastAsia="华文细黑" w:cs="华文细黑"/>
        </w:rPr>
      </w:pPr>
      <w:r>
        <w:rPr>
          <w:rFonts w:hint="eastAsia" w:ascii="华文细黑" w:hAnsi="华文细黑" w:eastAsia="华文细黑" w:cs="华文细黑"/>
        </w:rPr>
        <w:t>本协议生效后，甲、乙双方应履行各自责任与义务。</w:t>
      </w:r>
    </w:p>
    <w:p>
      <w:pPr>
        <w:numPr>
          <w:ilvl w:val="0"/>
          <w:numId w:val="1"/>
        </w:numPr>
        <w:rPr>
          <w:rFonts w:hint="eastAsia" w:ascii="华文细黑" w:hAnsi="华文细黑" w:eastAsia="华文细黑" w:cs="华文细黑"/>
        </w:rPr>
      </w:pPr>
      <w:r>
        <w:rPr>
          <w:rFonts w:hint="eastAsia" w:ascii="华文细黑" w:hAnsi="华文细黑" w:eastAsia="华文细黑" w:cs="华文细黑"/>
        </w:rPr>
        <w:t>甲乙双方同意，如果一方违反其在本协议中所作的陈述、保证、承诺或任何其他义务，致另一方承受损害、损失、索赔等责任的，违约方应赔偿守约方的全部经济损失。</w:t>
      </w:r>
    </w:p>
    <w:p>
      <w:pPr>
        <w:numPr>
          <w:ilvl w:val="0"/>
          <w:numId w:val="0"/>
        </w:numPr>
        <w:rPr>
          <w:rFonts w:hint="eastAsia" w:ascii="华文细黑" w:hAnsi="华文细黑" w:eastAsia="华文细黑" w:cs="华文细黑"/>
        </w:rPr>
      </w:pPr>
      <w:r>
        <w:rPr>
          <w:rFonts w:hint="eastAsia" w:ascii="华文细黑" w:hAnsi="华文细黑" w:eastAsia="华文细黑" w:cs="华文细黑"/>
        </w:rPr>
        <w:t>四、本协议经甲、乙双方、或法定代表人、或经合法有效授权的代理人签字(或盖章)后生效。</w:t>
      </w:r>
    </w:p>
    <w:p>
      <w:pPr>
        <w:rPr>
          <w:rFonts w:hint="eastAsia" w:ascii="华文细黑" w:hAnsi="华文细黑" w:eastAsia="华文细黑" w:cs="华文细黑"/>
        </w:rPr>
      </w:pPr>
      <w:r>
        <w:rPr>
          <w:rFonts w:hint="eastAsia" w:ascii="华文细黑" w:hAnsi="华文细黑" w:eastAsia="华文细黑" w:cs="华文细黑"/>
        </w:rPr>
        <w:t>五、本协议未尽事宜，遵照国家有关法律、法规和规章办理。本协议一式二份，甲、乙方十。</w:t>
      </w:r>
    </w:p>
    <w:p>
      <w:pPr>
        <w:rPr>
          <w:rFonts w:hint="eastAsia" w:ascii="华文细黑" w:hAnsi="华文细黑" w:eastAsia="华文细黑" w:cs="华文细黑"/>
        </w:rPr>
      </w:pPr>
      <w:r>
        <w:rPr>
          <w:rFonts w:hint="eastAsia" w:ascii="华文细黑" w:hAnsi="华文细黑" w:eastAsia="华文细黑" w:cs="华文细黑"/>
        </w:rPr>
        <w:t>第六条 争议的处理:本协议在履行过程中发生的争议，由双方协商解决，也可由有关部门调解，协商或调解不成的可依法向北京市朝阳区人民法院起诉。</w:t>
      </w: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甲方一:(签字/盖章)</w:t>
      </w:r>
    </w:p>
    <w:p>
      <w:pPr>
        <w:rPr>
          <w:rFonts w:hint="eastAsia" w:ascii="华文细黑" w:hAnsi="华文细黑" w:eastAsia="华文细黑" w:cs="华文细黑"/>
        </w:rPr>
      </w:pPr>
      <w:r>
        <w:rPr>
          <w:rFonts w:hint="eastAsia" w:ascii="华文细黑" w:hAnsi="华文细黑" w:eastAsia="华文细黑" w:cs="华文细黑"/>
        </w:rPr>
        <w:t>日期2024年1月1日</w:t>
      </w:r>
    </w:p>
    <w:p>
      <w:pPr>
        <w:rPr>
          <w:rFonts w:hint="eastAsia" w:ascii="华文细黑" w:hAnsi="华文细黑" w:eastAsia="华文细黑" w:cs="华文细黑"/>
        </w:rPr>
      </w:pPr>
    </w:p>
    <w:p>
      <w:pPr>
        <w:rPr>
          <w:rFonts w:hint="eastAsia" w:ascii="华文细黑" w:hAnsi="华文细黑" w:eastAsia="华文细黑" w:cs="华文细黑"/>
        </w:rPr>
      </w:pPr>
    </w:p>
    <w:p>
      <w:pPr>
        <w:rPr>
          <w:rFonts w:hint="eastAsia" w:ascii="华文细黑" w:hAnsi="华文细黑" w:eastAsia="华文细黑" w:cs="华文细黑"/>
        </w:rPr>
      </w:pPr>
      <w:r>
        <w:rPr>
          <w:rFonts w:hint="eastAsia" w:ascii="华文细黑" w:hAnsi="华文细黑" w:eastAsia="华文细黑" w:cs="华文细黑"/>
        </w:rPr>
        <w:t>乙方:(签字/盖章)</w:t>
      </w:r>
    </w:p>
    <w:p>
      <w:pPr>
        <w:rPr>
          <w:rFonts w:hint="eastAsia" w:ascii="华文细黑" w:hAnsi="华文细黑" w:eastAsia="华文细黑" w:cs="华文细黑"/>
        </w:rPr>
      </w:pPr>
      <w:r>
        <w:rPr>
          <w:rFonts w:hint="eastAsia" w:ascii="华文细黑" w:hAnsi="华文细黑" w:eastAsia="华文细黑" w:cs="华文细黑"/>
        </w:rPr>
        <w:t>日期2024年1月1日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13D3D"/>
    <w:multiLevelType w:val="singleLevel"/>
    <w:tmpl w:val="B3013D3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hZTdlZmJjYTkxNTZhMzU2ZGYxYTk5YzY4NzhhYWIifQ=="/>
  </w:docVars>
  <w:rsids>
    <w:rsidRoot w:val="00000000"/>
    <w:rsid w:val="048370D6"/>
    <w:rsid w:val="3A3A0A6E"/>
    <w:rsid w:val="4883407F"/>
    <w:rsid w:val="5A350349"/>
    <w:rsid w:val="6DDC1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2024-02-23T02:31:00Z</dcterms:created>
  <dc:creator>小涛</dc:creator>
  <cp:lastModifiedBy>悠哉®</cp:lastModifiedBy>
  <dcterms:modified xsi:type="dcterms:W3CDTF">2024-03-02T07:37:01Z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DEF33A179AFE4BC1B787F8ACC75ABC5D_12</vt:lpwstr>
  </property>
</Properties>
</file>